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4E83" w:rsidRDefault="00484E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C6535" w:rsidRPr="00484E83">
        <w:rPr>
          <w:rFonts w:ascii="Times New Roman" w:hAnsi="Times New Roman" w:cs="Times New Roman"/>
          <w:sz w:val="28"/>
          <w:szCs w:val="28"/>
          <w:lang w:val="kk-KZ"/>
        </w:rPr>
        <w:t>Біздің мектептің оқушысы Ликерова Карина конкурс жеңімпазы, «Туған жер» бағдарлпмасы нақтылығы бойынша, Республикалық оқу-сауықтыру орталығына «Балдаурен» нақты «балалық орман аралы» осыған сәйкес қатысуға құқықты.</w:t>
      </w:r>
    </w:p>
    <w:p w:rsidR="000C6535" w:rsidRPr="00484E83" w:rsidRDefault="00484E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C6535" w:rsidRPr="00484E83">
        <w:rPr>
          <w:rFonts w:ascii="Times New Roman" w:hAnsi="Times New Roman" w:cs="Times New Roman"/>
          <w:sz w:val="28"/>
          <w:szCs w:val="28"/>
          <w:lang w:val="kk-KZ"/>
        </w:rPr>
        <w:t>«Балдаурен» - балалардың нақты қауіпсіз қорғауы. Даусыз Социалдық Орталық. Лагерь балаларға өмірлік жолын негіздеуге, әр балаға өзінің мүмкінді бойынша, жеке көз-қарастығын, шығармашылық дамуына, азаматтық тұғыр</w:t>
      </w:r>
      <w:r w:rsidRPr="00484E83">
        <w:rPr>
          <w:rFonts w:ascii="Times New Roman" w:hAnsi="Times New Roman" w:cs="Times New Roman"/>
          <w:sz w:val="28"/>
          <w:szCs w:val="28"/>
          <w:lang w:val="kk-KZ"/>
        </w:rPr>
        <w:t xml:space="preserve"> айқындамасы.</w:t>
      </w:r>
    </w:p>
    <w:sectPr w:rsidR="000C6535" w:rsidRPr="0048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535"/>
    <w:rsid w:val="000C6535"/>
    <w:rsid w:val="0048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2018-02-05T04:50:00Z</dcterms:created>
  <dcterms:modified xsi:type="dcterms:W3CDTF">2018-02-05T05:01:00Z</dcterms:modified>
</cp:coreProperties>
</file>